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9" w:rsidRDefault="00A37329" w:rsidP="00A37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25F8D" w:rsidRDefault="00625F8D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Человеческие ресурсы это часть практики управления персоналом.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грамотно построить работу с кадрами и улучшить эффективность работников, зависит от технологий,  которые  применяются в кадровой</w:t>
      </w:r>
      <w:r w:rsidRPr="0062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</w:p>
    <w:p w:rsidR="00625F8D" w:rsidRDefault="00163A3C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«Современная кадровая политика на государственной гражданской службе»</w:t>
      </w:r>
      <w:r w:rsidR="00625F8D">
        <w:rPr>
          <w:rFonts w:ascii="Times New Roman" w:hAnsi="Times New Roman" w:cs="Times New Roman"/>
          <w:sz w:val="28"/>
          <w:szCs w:val="28"/>
        </w:rPr>
        <w:t xml:space="preserve"> решает эти вопросы.</w:t>
      </w:r>
    </w:p>
    <w:p w:rsidR="00163A3C" w:rsidRDefault="00625F8D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включает в себя информацию</w:t>
      </w:r>
      <w:r w:rsidR="00163A3C">
        <w:rPr>
          <w:rFonts w:ascii="Times New Roman" w:hAnsi="Times New Roman" w:cs="Times New Roman"/>
          <w:sz w:val="28"/>
          <w:szCs w:val="28"/>
        </w:rPr>
        <w:t>:</w:t>
      </w:r>
    </w:p>
    <w:p w:rsidR="00163A3C" w:rsidRPr="00163A3C" w:rsidRDefault="00163A3C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163A3C">
        <w:rPr>
          <w:rFonts w:ascii="Times New Roman" w:hAnsi="Times New Roman" w:cs="Times New Roman"/>
          <w:sz w:val="28"/>
          <w:szCs w:val="28"/>
        </w:rPr>
        <w:t xml:space="preserve"> 1. Кадровая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3C">
        <w:rPr>
          <w:rFonts w:ascii="Times New Roman" w:hAnsi="Times New Roman" w:cs="Times New Roman"/>
          <w:sz w:val="28"/>
          <w:szCs w:val="28"/>
        </w:rPr>
        <w:t>и кадровые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A3C" w:rsidRPr="00163A3C" w:rsidRDefault="00163A3C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163A3C">
        <w:rPr>
          <w:rFonts w:ascii="Times New Roman" w:hAnsi="Times New Roman" w:cs="Times New Roman"/>
          <w:sz w:val="28"/>
          <w:szCs w:val="28"/>
        </w:rPr>
        <w:t xml:space="preserve"> 2. Стр</w:t>
      </w:r>
      <w:r>
        <w:rPr>
          <w:rFonts w:ascii="Times New Roman" w:hAnsi="Times New Roman" w:cs="Times New Roman"/>
          <w:sz w:val="28"/>
          <w:szCs w:val="28"/>
        </w:rPr>
        <w:t xml:space="preserve">уктура кадровых технологий. </w:t>
      </w:r>
    </w:p>
    <w:p w:rsidR="00E550BD" w:rsidRPr="00163A3C" w:rsidRDefault="00163A3C" w:rsidP="00163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163A3C">
        <w:rPr>
          <w:rFonts w:ascii="Times New Roman" w:hAnsi="Times New Roman" w:cs="Times New Roman"/>
          <w:sz w:val="28"/>
          <w:szCs w:val="28"/>
        </w:rPr>
        <w:t>3. Технология мотивации персонала</w:t>
      </w:r>
      <w:r>
        <w:rPr>
          <w:rFonts w:ascii="Times New Roman" w:hAnsi="Times New Roman" w:cs="Times New Roman"/>
          <w:sz w:val="28"/>
          <w:szCs w:val="28"/>
        </w:rPr>
        <w:t>. Корпоративная культура.</w:t>
      </w:r>
    </w:p>
    <w:p w:rsidR="00163A3C" w:rsidRDefault="00163A3C">
      <w:pPr>
        <w:rPr>
          <w:rFonts w:ascii="Times New Roman" w:hAnsi="Times New Roman" w:cs="Times New Roman"/>
          <w:sz w:val="28"/>
          <w:szCs w:val="28"/>
        </w:rPr>
      </w:pPr>
    </w:p>
    <w:p w:rsidR="00A37329" w:rsidRDefault="00A3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A37329" w:rsidRDefault="00A3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Управление человеческими ресурсами.</w:t>
      </w:r>
    </w:p>
    <w:p w:rsidR="00A37329" w:rsidRDefault="00A3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контроль над сотрудниками.</w:t>
      </w:r>
    </w:p>
    <w:p w:rsidR="00A37329" w:rsidRPr="00163A3C" w:rsidRDefault="00A3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Усвоение знаний и навыков цифровой экономики.</w:t>
      </w:r>
      <w:bookmarkStart w:id="0" w:name="_GoBack"/>
      <w:bookmarkEnd w:id="0"/>
    </w:p>
    <w:sectPr w:rsidR="00A37329" w:rsidRPr="0016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FF"/>
    <w:rsid w:val="00163A3C"/>
    <w:rsid w:val="00625F8D"/>
    <w:rsid w:val="00925678"/>
    <w:rsid w:val="009A0B6F"/>
    <w:rsid w:val="00A37329"/>
    <w:rsid w:val="00F37536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2020-04-07T07:28:00Z</dcterms:created>
  <dcterms:modified xsi:type="dcterms:W3CDTF">2020-11-24T12:02:00Z</dcterms:modified>
</cp:coreProperties>
</file>